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44C" w:rsidRPr="00500404" w:rsidRDefault="00C5144C" w:rsidP="00C5144C">
      <w:pPr>
        <w:jc w:val="center"/>
        <w:rPr>
          <w:rFonts w:ascii="Calibri" w:hAnsi="Calibri" w:cs="Arial"/>
          <w:b/>
          <w:i/>
          <w:sz w:val="32"/>
          <w:szCs w:val="32"/>
        </w:rPr>
      </w:pPr>
      <w:bookmarkStart w:id="0" w:name="_GoBack"/>
      <w:bookmarkEnd w:id="0"/>
      <w:r w:rsidRPr="00500404">
        <w:rPr>
          <w:rFonts w:ascii="Calibri" w:hAnsi="Calibri" w:cs="Arial"/>
          <w:b/>
          <w:i/>
          <w:sz w:val="32"/>
          <w:szCs w:val="32"/>
        </w:rPr>
        <w:t>Calvary Chapel Christian Academy</w:t>
      </w:r>
    </w:p>
    <w:p w:rsidR="00C5144C" w:rsidRPr="00500404" w:rsidRDefault="00C5144C" w:rsidP="00C5144C">
      <w:pPr>
        <w:jc w:val="center"/>
        <w:rPr>
          <w:rFonts w:ascii="Calibri" w:hAnsi="Calibri" w:cs="Arial"/>
        </w:rPr>
      </w:pPr>
    </w:p>
    <w:p w:rsidR="00C5144C" w:rsidRPr="00500404" w:rsidRDefault="00C5144C" w:rsidP="00C5144C">
      <w:pPr>
        <w:jc w:val="center"/>
        <w:rPr>
          <w:rFonts w:ascii="Calibri" w:hAnsi="Calibri"/>
          <w:b/>
          <w:sz w:val="28"/>
          <w:szCs w:val="28"/>
        </w:rPr>
      </w:pPr>
      <w:r w:rsidRPr="00500404">
        <w:rPr>
          <w:rFonts w:ascii="Calibri" w:hAnsi="Calibri" w:cs="Arial"/>
          <w:b/>
          <w:sz w:val="28"/>
          <w:szCs w:val="28"/>
        </w:rPr>
        <w:t>Dress Code</w:t>
      </w:r>
    </w:p>
    <w:p w:rsidR="00C5144C" w:rsidRPr="00500404" w:rsidRDefault="00C5144C" w:rsidP="00C5144C">
      <w:pPr>
        <w:jc w:val="both"/>
        <w:rPr>
          <w:rFonts w:ascii="Calibri" w:hAnsi="Calibri"/>
          <w:sz w:val="28"/>
          <w:szCs w:val="28"/>
        </w:rPr>
      </w:pPr>
    </w:p>
    <w:p w:rsidR="00C5144C" w:rsidRPr="00500404" w:rsidRDefault="00C5144C" w:rsidP="00C5144C">
      <w:pPr>
        <w:jc w:val="both"/>
        <w:rPr>
          <w:rFonts w:ascii="Calibri" w:hAnsi="Calibri" w:cs="Arial"/>
        </w:rPr>
      </w:pPr>
      <w:r w:rsidRPr="00500404">
        <w:rPr>
          <w:rFonts w:ascii="Calibri" w:hAnsi="Calibri" w:cs="Arial"/>
        </w:rPr>
        <w:t xml:space="preserve">Our school dress code has been established to develop student attitudes and behaviors that honor our Lord Jesus Christ and promote spiritual growth. </w:t>
      </w:r>
    </w:p>
    <w:p w:rsidR="00C5144C" w:rsidRPr="00500404" w:rsidRDefault="00C5144C" w:rsidP="00C5144C">
      <w:pPr>
        <w:jc w:val="both"/>
        <w:rPr>
          <w:rFonts w:ascii="Calibri" w:hAnsi="Calibri"/>
        </w:rPr>
      </w:pPr>
    </w:p>
    <w:p w:rsidR="00C5144C" w:rsidRPr="00500404" w:rsidRDefault="00C5144C" w:rsidP="00C5144C">
      <w:pPr>
        <w:jc w:val="both"/>
        <w:rPr>
          <w:rFonts w:ascii="Calibri" w:hAnsi="Calibri"/>
          <w:i/>
          <w:sz w:val="22"/>
          <w:szCs w:val="22"/>
        </w:rPr>
      </w:pPr>
      <w:r w:rsidRPr="00500404">
        <w:rPr>
          <w:rFonts w:ascii="Calibri" w:hAnsi="Calibri"/>
          <w:i/>
          <w:sz w:val="22"/>
          <w:szCs w:val="22"/>
        </w:rPr>
        <w:t>“All things are legitimate – permissible, and we are free to do anything we please; but not all things are helpful (expedient, profitable and wholesome).  All things are legitimate, but not all things are constructive [to character] and edifying [to spiritual life].  Let no one then seek his own good and advantage and profit, but [rather let him seek the welfare of his neighbor] …”</w:t>
      </w:r>
    </w:p>
    <w:p w:rsidR="00C5144C" w:rsidRPr="00500404" w:rsidRDefault="00C5144C" w:rsidP="00C5144C">
      <w:pPr>
        <w:jc w:val="center"/>
        <w:rPr>
          <w:rFonts w:ascii="Calibri" w:hAnsi="Calibri"/>
          <w:sz w:val="20"/>
          <w:szCs w:val="20"/>
        </w:rPr>
      </w:pPr>
      <w:r w:rsidRPr="00500404">
        <w:rPr>
          <w:rFonts w:ascii="Calibri" w:hAnsi="Calibri"/>
          <w:sz w:val="22"/>
          <w:szCs w:val="22"/>
        </w:rPr>
        <w:t>I Corinthians 10:23-24 (Amplified Bible)</w:t>
      </w:r>
    </w:p>
    <w:p w:rsidR="00C5144C" w:rsidRPr="00500404" w:rsidRDefault="00C5144C" w:rsidP="00C5144C">
      <w:pPr>
        <w:jc w:val="both"/>
        <w:rPr>
          <w:rFonts w:ascii="Calibri" w:hAnsi="Calibri"/>
          <w:sz w:val="20"/>
          <w:szCs w:val="20"/>
        </w:rPr>
      </w:pPr>
    </w:p>
    <w:p w:rsidR="00C5144C" w:rsidRPr="00500404" w:rsidRDefault="00C5144C" w:rsidP="00C5144C">
      <w:pPr>
        <w:jc w:val="both"/>
        <w:rPr>
          <w:rFonts w:ascii="Calibri" w:hAnsi="Calibri" w:cs="Arial"/>
        </w:rPr>
      </w:pPr>
      <w:r w:rsidRPr="00500404">
        <w:rPr>
          <w:rFonts w:ascii="Calibri" w:hAnsi="Calibri" w:cs="Arial"/>
        </w:rPr>
        <w:tab/>
        <w:t>The word “edify’ literally means “the act of building” and is used figuratively in the New Testament to refer to the promotion of spiritual growth.  As believers, it is our Biblical responsibility to conduct ourselves in word and deed (including dress) in a manner that glorifies God and promotes personal and corporate spiritual growth.  Therefore, we require that every student maintain an appearance, which conforms to the following guidelines.</w:t>
      </w:r>
    </w:p>
    <w:p w:rsidR="00C5144C" w:rsidRPr="00500404" w:rsidRDefault="00C5144C" w:rsidP="00C5144C">
      <w:pPr>
        <w:jc w:val="both"/>
        <w:rPr>
          <w:rFonts w:ascii="Calibri" w:hAnsi="Calibri" w:cs="Arial"/>
          <w:sz w:val="22"/>
          <w:szCs w:val="22"/>
        </w:rPr>
      </w:pPr>
    </w:p>
    <w:p w:rsidR="00C5144C" w:rsidRPr="00500404" w:rsidRDefault="00C5144C" w:rsidP="00C5144C">
      <w:pPr>
        <w:jc w:val="both"/>
        <w:rPr>
          <w:rFonts w:ascii="Calibri" w:hAnsi="Calibri" w:cs="Arial"/>
        </w:rPr>
      </w:pPr>
      <w:r w:rsidRPr="00500404">
        <w:rPr>
          <w:rFonts w:ascii="Calibri" w:hAnsi="Calibri" w:cs="Arial"/>
          <w:b/>
        </w:rPr>
        <w:t>Basic Principles</w:t>
      </w:r>
      <w:r w:rsidRPr="00500404">
        <w:rPr>
          <w:rFonts w:ascii="Calibri" w:hAnsi="Calibri" w:cs="Arial"/>
        </w:rPr>
        <w:t xml:space="preserve"> regarding clothing and appearance include:</w:t>
      </w:r>
    </w:p>
    <w:p w:rsidR="00C5144C" w:rsidRPr="00500404" w:rsidRDefault="00C5144C" w:rsidP="00C5144C">
      <w:pPr>
        <w:jc w:val="both"/>
        <w:rPr>
          <w:rFonts w:ascii="Calibri" w:hAnsi="Calibri" w:cs="Arial"/>
        </w:rPr>
      </w:pPr>
      <w:r w:rsidRPr="00500404">
        <w:rPr>
          <w:rFonts w:ascii="Calibri" w:hAnsi="Calibri" w:cs="Arial"/>
        </w:rPr>
        <w:t>Godliness</w:t>
      </w:r>
      <w:r w:rsidRPr="00500404">
        <w:rPr>
          <w:rFonts w:ascii="Calibri" w:hAnsi="Calibri" w:cs="Arial"/>
        </w:rPr>
        <w:tab/>
      </w:r>
      <w:r w:rsidRPr="00500404">
        <w:rPr>
          <w:rFonts w:ascii="Calibri" w:hAnsi="Calibri" w:cs="Arial"/>
        </w:rPr>
        <w:tab/>
      </w:r>
      <w:r w:rsidRPr="00500404">
        <w:rPr>
          <w:rFonts w:ascii="Calibri" w:hAnsi="Calibri" w:cs="Arial"/>
        </w:rPr>
        <w:tab/>
      </w:r>
      <w:r w:rsidRPr="00500404">
        <w:rPr>
          <w:rFonts w:ascii="Calibri" w:hAnsi="Calibri" w:cs="Arial"/>
        </w:rPr>
        <w:tab/>
        <w:t>Cleanliness</w:t>
      </w:r>
    </w:p>
    <w:p w:rsidR="00C5144C" w:rsidRPr="00500404" w:rsidRDefault="00C5144C" w:rsidP="00C5144C">
      <w:pPr>
        <w:jc w:val="both"/>
        <w:rPr>
          <w:rFonts w:ascii="Calibri" w:hAnsi="Calibri" w:cs="Arial"/>
        </w:rPr>
      </w:pPr>
      <w:r w:rsidRPr="00500404">
        <w:rPr>
          <w:rFonts w:ascii="Calibri" w:hAnsi="Calibri" w:cs="Arial"/>
        </w:rPr>
        <w:t>Modesty</w:t>
      </w:r>
      <w:r w:rsidRPr="00500404">
        <w:rPr>
          <w:rFonts w:ascii="Calibri" w:hAnsi="Calibri" w:cs="Arial"/>
        </w:rPr>
        <w:tab/>
      </w:r>
      <w:r w:rsidRPr="00500404">
        <w:rPr>
          <w:rFonts w:ascii="Calibri" w:hAnsi="Calibri" w:cs="Arial"/>
        </w:rPr>
        <w:tab/>
      </w:r>
      <w:r w:rsidRPr="00500404">
        <w:rPr>
          <w:rFonts w:ascii="Calibri" w:hAnsi="Calibri" w:cs="Arial"/>
        </w:rPr>
        <w:tab/>
      </w:r>
      <w:r w:rsidRPr="00500404">
        <w:rPr>
          <w:rFonts w:ascii="Calibri" w:hAnsi="Calibri" w:cs="Arial"/>
        </w:rPr>
        <w:tab/>
        <w:t>Practicality</w:t>
      </w:r>
    </w:p>
    <w:p w:rsidR="00C5144C" w:rsidRPr="00500404" w:rsidRDefault="00C5144C" w:rsidP="00C5144C">
      <w:pPr>
        <w:jc w:val="both"/>
        <w:rPr>
          <w:rFonts w:ascii="Calibri" w:hAnsi="Calibri" w:cs="Arial"/>
        </w:rPr>
      </w:pPr>
      <w:r w:rsidRPr="00500404">
        <w:rPr>
          <w:rFonts w:ascii="Calibri" w:hAnsi="Calibri" w:cs="Arial"/>
        </w:rPr>
        <w:t>Neatness</w:t>
      </w:r>
      <w:r w:rsidRPr="00500404">
        <w:rPr>
          <w:rFonts w:ascii="Calibri" w:hAnsi="Calibri" w:cs="Arial"/>
        </w:rPr>
        <w:tab/>
      </w:r>
      <w:r w:rsidRPr="00500404">
        <w:rPr>
          <w:rFonts w:ascii="Calibri" w:hAnsi="Calibri" w:cs="Arial"/>
        </w:rPr>
        <w:tab/>
      </w:r>
      <w:r w:rsidRPr="00500404">
        <w:rPr>
          <w:rFonts w:ascii="Calibri" w:hAnsi="Calibri" w:cs="Arial"/>
        </w:rPr>
        <w:tab/>
      </w:r>
      <w:r w:rsidRPr="00500404">
        <w:rPr>
          <w:rFonts w:ascii="Calibri" w:hAnsi="Calibri" w:cs="Arial"/>
        </w:rPr>
        <w:tab/>
        <w:t>Safety</w:t>
      </w:r>
    </w:p>
    <w:p w:rsidR="00C5144C" w:rsidRPr="00500404" w:rsidRDefault="00C5144C" w:rsidP="00C5144C">
      <w:pPr>
        <w:jc w:val="both"/>
        <w:rPr>
          <w:rFonts w:ascii="Calibri" w:hAnsi="Calibri" w:cs="Arial"/>
          <w:sz w:val="22"/>
          <w:szCs w:val="22"/>
        </w:rPr>
      </w:pPr>
    </w:p>
    <w:p w:rsidR="00C5144C" w:rsidRPr="00500404" w:rsidRDefault="00C5144C" w:rsidP="00C5144C">
      <w:pPr>
        <w:jc w:val="both"/>
        <w:rPr>
          <w:rFonts w:ascii="Calibri" w:hAnsi="Calibri" w:cs="Arial"/>
          <w:b/>
          <w:sz w:val="28"/>
          <w:szCs w:val="28"/>
        </w:rPr>
      </w:pPr>
      <w:r w:rsidRPr="00500404">
        <w:rPr>
          <w:rFonts w:ascii="Calibri" w:hAnsi="Calibri" w:cs="Arial"/>
          <w:b/>
          <w:sz w:val="28"/>
          <w:szCs w:val="28"/>
        </w:rPr>
        <w:t>Uniforms</w:t>
      </w:r>
    </w:p>
    <w:p w:rsidR="00C5144C" w:rsidRPr="00500404" w:rsidRDefault="00C5144C" w:rsidP="00C5144C">
      <w:pPr>
        <w:jc w:val="both"/>
        <w:rPr>
          <w:rFonts w:ascii="Calibri" w:hAnsi="Calibri" w:cs="Arial"/>
        </w:rPr>
      </w:pPr>
      <w:r w:rsidRPr="00500404">
        <w:rPr>
          <w:rFonts w:ascii="Calibri" w:hAnsi="Calibri" w:cs="Arial"/>
        </w:rPr>
        <w:tab/>
        <w:t>CCCA has adopted school uniforms for all students to be worn during school hours</w:t>
      </w:r>
      <w:r>
        <w:rPr>
          <w:rFonts w:ascii="Calibri" w:hAnsi="Calibri" w:cs="Arial"/>
        </w:rPr>
        <w:t>, Mon-Thurs</w:t>
      </w:r>
      <w:r w:rsidRPr="00500404">
        <w:rPr>
          <w:rFonts w:ascii="Calibri" w:hAnsi="Calibri" w:cs="Arial"/>
        </w:rPr>
        <w:t>.  The uniform colors are:</w:t>
      </w:r>
    </w:p>
    <w:p w:rsidR="00C5144C" w:rsidRPr="00500404" w:rsidRDefault="00C5144C" w:rsidP="00C5144C">
      <w:pPr>
        <w:jc w:val="both"/>
        <w:rPr>
          <w:rFonts w:ascii="Calibri" w:hAnsi="Calibri" w:cs="Arial"/>
        </w:rPr>
      </w:pPr>
      <w:r w:rsidRPr="00500404">
        <w:rPr>
          <w:rFonts w:ascii="Calibri" w:hAnsi="Calibri" w:cs="Arial"/>
        </w:rPr>
        <w:t xml:space="preserve"> </w:t>
      </w:r>
      <w:r w:rsidRPr="00500404">
        <w:rPr>
          <w:rFonts w:ascii="Calibri" w:hAnsi="Calibri" w:cs="Arial"/>
          <w:b/>
        </w:rPr>
        <w:t>Tops</w:t>
      </w:r>
      <w:r w:rsidRPr="00500404">
        <w:rPr>
          <w:rFonts w:ascii="Calibri" w:hAnsi="Calibri" w:cs="Arial"/>
        </w:rPr>
        <w:t xml:space="preserve"> – Light Blue, Navy Blue, Gray, White, Light Pink, Hot Pink, or Purple </w:t>
      </w:r>
      <w:r w:rsidRPr="00500404">
        <w:rPr>
          <w:rFonts w:ascii="Calibri" w:hAnsi="Calibri" w:cs="Arial"/>
          <w:sz w:val="20"/>
          <w:szCs w:val="20"/>
        </w:rPr>
        <w:t>(These can be purchased through the school office)</w:t>
      </w:r>
    </w:p>
    <w:p w:rsidR="00C5144C" w:rsidRPr="009D5B05" w:rsidRDefault="00C5144C" w:rsidP="00C5144C">
      <w:pPr>
        <w:jc w:val="both"/>
        <w:rPr>
          <w:rFonts w:ascii="Calibri" w:hAnsi="Calibri" w:cs="Arial"/>
          <w:sz w:val="20"/>
          <w:szCs w:val="20"/>
        </w:rPr>
      </w:pPr>
      <w:r w:rsidRPr="00500404">
        <w:rPr>
          <w:rFonts w:ascii="Calibri" w:hAnsi="Calibri" w:cs="Arial"/>
        </w:rPr>
        <w:t xml:space="preserve"> </w:t>
      </w:r>
      <w:r w:rsidRPr="00500404">
        <w:rPr>
          <w:rFonts w:ascii="Calibri" w:hAnsi="Calibri" w:cs="Arial"/>
          <w:b/>
        </w:rPr>
        <w:t>Bottoms</w:t>
      </w:r>
      <w:r w:rsidRPr="00500404">
        <w:rPr>
          <w:rFonts w:ascii="Calibri" w:hAnsi="Calibri" w:cs="Arial"/>
        </w:rPr>
        <w:t xml:space="preserve"> – </w:t>
      </w:r>
      <w:r>
        <w:rPr>
          <w:rFonts w:ascii="Calibri" w:hAnsi="Calibri" w:cs="Arial"/>
        </w:rPr>
        <w:t xml:space="preserve">Khaki or Navy, Uniform Pants, Shorts, Skorts, or Rompers </w:t>
      </w:r>
      <w:r w:rsidRPr="009D5B05">
        <w:rPr>
          <w:rFonts w:ascii="Calibri" w:hAnsi="Calibri" w:cs="Arial"/>
          <w:sz w:val="20"/>
          <w:szCs w:val="20"/>
        </w:rPr>
        <w:t xml:space="preserve">(These are </w:t>
      </w:r>
      <w:r w:rsidRPr="00270CED">
        <w:rPr>
          <w:rFonts w:ascii="Calibri" w:hAnsi="Calibri" w:cs="Arial"/>
          <w:b/>
          <w:sz w:val="20"/>
          <w:szCs w:val="20"/>
          <w:u w:val="single"/>
        </w:rPr>
        <w:t>not</w:t>
      </w:r>
      <w:r w:rsidRPr="009D5B05">
        <w:rPr>
          <w:rFonts w:ascii="Calibri" w:hAnsi="Calibri" w:cs="Arial"/>
          <w:sz w:val="20"/>
          <w:szCs w:val="20"/>
        </w:rPr>
        <w:t xml:space="preserve"> available for purchase through the school)</w:t>
      </w:r>
    </w:p>
    <w:p w:rsidR="00C5144C" w:rsidRDefault="00C5144C" w:rsidP="00C5144C">
      <w:pPr>
        <w:jc w:val="both"/>
        <w:rPr>
          <w:rFonts w:ascii="Calibri" w:hAnsi="Calibri" w:cs="Arial"/>
        </w:rPr>
      </w:pPr>
      <w:r w:rsidRPr="00500404">
        <w:rPr>
          <w:rFonts w:ascii="Calibri" w:hAnsi="Calibri" w:cs="Arial"/>
          <w:b/>
        </w:rPr>
        <w:t>Shoes</w:t>
      </w:r>
      <w:r w:rsidRPr="00500404">
        <w:rPr>
          <w:rFonts w:ascii="Calibri" w:hAnsi="Calibri" w:cs="Arial"/>
        </w:rPr>
        <w:t xml:space="preserve"> – Parent’s choice – no characters or unchristian symbols </w:t>
      </w:r>
      <w:r w:rsidRPr="009D5B05">
        <w:rPr>
          <w:rFonts w:ascii="Calibri" w:hAnsi="Calibri" w:cs="Arial"/>
          <w:sz w:val="20"/>
          <w:szCs w:val="20"/>
        </w:rPr>
        <w:t>(ex. skulls, knives, etc.)</w:t>
      </w:r>
    </w:p>
    <w:p w:rsidR="00C5144C" w:rsidRPr="00500404" w:rsidRDefault="00C5144C" w:rsidP="00C5144C">
      <w:pPr>
        <w:jc w:val="both"/>
        <w:rPr>
          <w:rFonts w:ascii="Calibri" w:hAnsi="Calibri" w:cs="Arial"/>
        </w:rPr>
      </w:pPr>
      <w:r w:rsidRPr="00EA0857">
        <w:rPr>
          <w:rFonts w:ascii="Calibri" w:hAnsi="Calibri" w:cs="Arial"/>
          <w:b/>
        </w:rPr>
        <w:t>Fridays</w:t>
      </w:r>
      <w:r>
        <w:rPr>
          <w:rFonts w:ascii="Calibri" w:hAnsi="Calibri" w:cs="Arial"/>
        </w:rPr>
        <w:t xml:space="preserve"> </w:t>
      </w:r>
      <w:r w:rsidRPr="00EA0857">
        <w:rPr>
          <w:rFonts w:ascii="Calibri" w:hAnsi="Calibri" w:cs="Arial"/>
          <w:b/>
        </w:rPr>
        <w:t>– Tops</w:t>
      </w:r>
      <w:r>
        <w:rPr>
          <w:rFonts w:ascii="Calibri" w:hAnsi="Calibri" w:cs="Arial"/>
        </w:rPr>
        <w:t xml:space="preserve"> </w:t>
      </w:r>
      <w:r w:rsidRPr="00EA0857">
        <w:rPr>
          <w:rFonts w:ascii="Calibri" w:hAnsi="Calibri" w:cs="Arial"/>
        </w:rPr>
        <w:t xml:space="preserve">- </w:t>
      </w:r>
      <w:r>
        <w:rPr>
          <w:rFonts w:ascii="Calibri" w:hAnsi="Calibri" w:cs="Arial"/>
        </w:rPr>
        <w:t xml:space="preserve">Christian T-Shirt / </w:t>
      </w:r>
      <w:r w:rsidRPr="00EA0857">
        <w:rPr>
          <w:rFonts w:ascii="Calibri" w:hAnsi="Calibri" w:cs="Arial"/>
          <w:b/>
        </w:rPr>
        <w:t xml:space="preserve">Bottoms </w:t>
      </w:r>
      <w:r w:rsidRPr="00EA0857">
        <w:rPr>
          <w:rFonts w:ascii="Calibri" w:hAnsi="Calibri" w:cs="Arial"/>
        </w:rPr>
        <w:t xml:space="preserve">- </w:t>
      </w:r>
      <w:r w:rsidRPr="00500404">
        <w:rPr>
          <w:rFonts w:ascii="Calibri" w:hAnsi="Calibri" w:cs="Arial"/>
        </w:rPr>
        <w:t>Parent’s choice</w:t>
      </w:r>
      <w:r>
        <w:rPr>
          <w:rFonts w:ascii="Calibri" w:hAnsi="Calibri" w:cs="Arial"/>
        </w:rPr>
        <w:t xml:space="preserve"> </w:t>
      </w:r>
      <w:r w:rsidRPr="00500404">
        <w:rPr>
          <w:rFonts w:ascii="Calibri" w:hAnsi="Calibri" w:cs="Arial"/>
        </w:rPr>
        <w:t xml:space="preserve">- </w:t>
      </w:r>
      <w:r w:rsidRPr="00500404">
        <w:rPr>
          <w:rFonts w:ascii="Calibri" w:hAnsi="Calibri" w:cs="Arial"/>
          <w:sz w:val="20"/>
          <w:szCs w:val="20"/>
        </w:rPr>
        <w:t>(These include pants, shorts, and skorts)</w:t>
      </w:r>
    </w:p>
    <w:p w:rsidR="00C5144C" w:rsidRPr="00500404" w:rsidRDefault="00C5144C" w:rsidP="00C5144C">
      <w:pPr>
        <w:jc w:val="both"/>
        <w:rPr>
          <w:rFonts w:ascii="Calibri" w:hAnsi="Calibri" w:cs="Arial"/>
          <w:sz w:val="22"/>
          <w:szCs w:val="22"/>
        </w:rPr>
      </w:pPr>
    </w:p>
    <w:p w:rsidR="00C5144C" w:rsidRPr="00500404" w:rsidRDefault="00C5144C" w:rsidP="00C5144C">
      <w:pPr>
        <w:jc w:val="both"/>
        <w:rPr>
          <w:rFonts w:ascii="Calibri" w:hAnsi="Calibri" w:cs="Arial"/>
          <w:b/>
          <w:sz w:val="28"/>
          <w:szCs w:val="28"/>
        </w:rPr>
      </w:pPr>
      <w:r w:rsidRPr="00500404">
        <w:rPr>
          <w:rFonts w:ascii="Calibri" w:hAnsi="Calibri" w:cs="Arial"/>
          <w:b/>
          <w:sz w:val="28"/>
          <w:szCs w:val="28"/>
        </w:rPr>
        <w:t>All Students</w:t>
      </w:r>
    </w:p>
    <w:p w:rsidR="00C5144C" w:rsidRPr="00500404" w:rsidRDefault="00C5144C" w:rsidP="00C5144C">
      <w:pPr>
        <w:jc w:val="both"/>
        <w:rPr>
          <w:rFonts w:ascii="Calibri" w:hAnsi="Calibri" w:cs="Arial"/>
        </w:rPr>
      </w:pPr>
      <w:r w:rsidRPr="00500404">
        <w:rPr>
          <w:rFonts w:ascii="Calibri" w:hAnsi="Calibri" w:cs="Arial"/>
        </w:rPr>
        <w:t xml:space="preserve"> </w:t>
      </w:r>
      <w:r w:rsidRPr="00500404">
        <w:rPr>
          <w:rFonts w:ascii="Calibri" w:hAnsi="Calibri" w:cs="Arial"/>
        </w:rPr>
        <w:tab/>
      </w:r>
      <w:r w:rsidRPr="00500404">
        <w:rPr>
          <w:rFonts w:ascii="Calibri" w:hAnsi="Calibri" w:cs="Arial"/>
          <w:b/>
        </w:rPr>
        <w:t>All clothing</w:t>
      </w:r>
      <w:r w:rsidRPr="00500404">
        <w:rPr>
          <w:rFonts w:ascii="Calibri" w:hAnsi="Calibri" w:cs="Arial"/>
        </w:rPr>
        <w:t xml:space="preserve"> must be in good condition, clean and pressed.  All clothing must be of appropriate size and should not be too tight or too baggy.  Shorts should be no shorter than mid-thigh.  Cut-offs, holes, faded, frayed, excessively worn, and/or dirty clothing is not acceptable.</w:t>
      </w:r>
    </w:p>
    <w:p w:rsidR="00C5144C" w:rsidRPr="00500404" w:rsidRDefault="00C5144C" w:rsidP="00C5144C">
      <w:pPr>
        <w:jc w:val="both"/>
        <w:rPr>
          <w:rFonts w:ascii="Calibri" w:hAnsi="Calibri" w:cs="Arial"/>
        </w:rPr>
      </w:pPr>
      <w:r w:rsidRPr="00500404">
        <w:rPr>
          <w:rFonts w:ascii="Calibri" w:hAnsi="Calibri" w:cs="Arial"/>
        </w:rPr>
        <w:t xml:space="preserve">  </w:t>
      </w:r>
      <w:r w:rsidRPr="00500404">
        <w:rPr>
          <w:rFonts w:ascii="Calibri" w:hAnsi="Calibri" w:cs="Arial"/>
        </w:rPr>
        <w:tab/>
      </w:r>
      <w:r w:rsidRPr="00500404">
        <w:rPr>
          <w:rFonts w:ascii="Calibri" w:hAnsi="Calibri" w:cs="Arial"/>
          <w:b/>
        </w:rPr>
        <w:t>Shoes</w:t>
      </w:r>
      <w:r w:rsidRPr="00500404">
        <w:rPr>
          <w:rFonts w:ascii="Calibri" w:hAnsi="Calibri" w:cs="Arial"/>
        </w:rPr>
        <w:t xml:space="preserve"> (dress, casual or athletic) or sandals (with heel straps) must be worn at all times.  Open-toed shoes of any kind are not permitted.</w:t>
      </w:r>
    </w:p>
    <w:p w:rsidR="00C5144C" w:rsidRPr="00500404" w:rsidRDefault="00C5144C" w:rsidP="00C5144C">
      <w:pPr>
        <w:jc w:val="both"/>
        <w:rPr>
          <w:rFonts w:ascii="Calibri" w:hAnsi="Calibri" w:cs="Arial"/>
        </w:rPr>
      </w:pPr>
      <w:r w:rsidRPr="00500404">
        <w:rPr>
          <w:rFonts w:ascii="Calibri" w:hAnsi="Calibri" w:cs="Arial"/>
        </w:rPr>
        <w:tab/>
        <w:t>Students should wear their hairstyles in a clean, neat and attractive manner.  No extreme colors or styles are permitted.</w:t>
      </w:r>
    </w:p>
    <w:p w:rsidR="00C5144C" w:rsidRPr="00500404" w:rsidRDefault="00C5144C" w:rsidP="00C5144C">
      <w:pPr>
        <w:jc w:val="both"/>
        <w:rPr>
          <w:rFonts w:ascii="Calibri" w:hAnsi="Calibri" w:cs="Arial"/>
        </w:rPr>
      </w:pPr>
      <w:r w:rsidRPr="00500404">
        <w:rPr>
          <w:rFonts w:ascii="Calibri" w:hAnsi="Calibri" w:cs="Arial"/>
        </w:rPr>
        <w:lastRenderedPageBreak/>
        <w:t xml:space="preserve"> </w:t>
      </w:r>
      <w:r w:rsidRPr="00500404">
        <w:rPr>
          <w:rFonts w:ascii="Calibri" w:hAnsi="Calibri" w:cs="Arial"/>
        </w:rPr>
        <w:tab/>
        <w:t>Students are permitted to wear solid or Christian-monogrammed hats or beanies outdoors.  They are not permitted to wear these items indoors at any time.  Sunglasses are permitted outdoors only.</w:t>
      </w:r>
    </w:p>
    <w:p w:rsidR="00C5144C" w:rsidRPr="00500404" w:rsidRDefault="00C5144C" w:rsidP="00C5144C">
      <w:pPr>
        <w:jc w:val="both"/>
        <w:rPr>
          <w:rFonts w:ascii="Calibri" w:hAnsi="Calibri" w:cs="Arial"/>
        </w:rPr>
      </w:pPr>
    </w:p>
    <w:p w:rsidR="00C5144C" w:rsidRPr="00500404" w:rsidRDefault="00C5144C" w:rsidP="00C5144C">
      <w:pPr>
        <w:jc w:val="both"/>
        <w:rPr>
          <w:rFonts w:ascii="Calibri" w:hAnsi="Calibri" w:cs="Arial"/>
          <w:sz w:val="22"/>
          <w:szCs w:val="22"/>
        </w:rPr>
      </w:pPr>
    </w:p>
    <w:p w:rsidR="00C5144C" w:rsidRDefault="00C5144C" w:rsidP="00C5144C">
      <w:pPr>
        <w:jc w:val="both"/>
        <w:rPr>
          <w:rFonts w:ascii="Calibri" w:hAnsi="Calibri" w:cs="Arial"/>
          <w:b/>
          <w:sz w:val="28"/>
          <w:szCs w:val="28"/>
        </w:rPr>
      </w:pPr>
    </w:p>
    <w:p w:rsidR="00C5144C" w:rsidRDefault="00C5144C" w:rsidP="00C5144C">
      <w:pPr>
        <w:jc w:val="both"/>
        <w:rPr>
          <w:rFonts w:ascii="Calibri" w:hAnsi="Calibri" w:cs="Arial"/>
          <w:b/>
          <w:sz w:val="28"/>
          <w:szCs w:val="28"/>
        </w:rPr>
      </w:pPr>
    </w:p>
    <w:p w:rsidR="00C5144C" w:rsidRPr="00500404" w:rsidRDefault="00C5144C" w:rsidP="00C5144C">
      <w:pPr>
        <w:jc w:val="both"/>
        <w:rPr>
          <w:rFonts w:ascii="Calibri" w:hAnsi="Calibri" w:cs="Arial"/>
          <w:i/>
          <w:sz w:val="28"/>
          <w:szCs w:val="28"/>
        </w:rPr>
      </w:pPr>
      <w:r w:rsidRPr="00500404">
        <w:rPr>
          <w:rFonts w:ascii="Calibri" w:hAnsi="Calibri" w:cs="Arial"/>
          <w:b/>
          <w:sz w:val="28"/>
          <w:szCs w:val="28"/>
        </w:rPr>
        <w:t>Girls</w:t>
      </w:r>
      <w:r w:rsidRPr="00500404">
        <w:rPr>
          <w:rFonts w:ascii="Calibri" w:hAnsi="Calibri" w:cs="Arial"/>
        </w:rPr>
        <w:t xml:space="preserve"> -</w:t>
      </w:r>
      <w:r w:rsidRPr="00500404">
        <w:rPr>
          <w:rFonts w:ascii="Calibri" w:hAnsi="Calibri" w:cs="Arial"/>
          <w:sz w:val="20"/>
          <w:szCs w:val="20"/>
        </w:rPr>
        <w:t xml:space="preserve"> </w:t>
      </w:r>
      <w:r w:rsidRPr="00500404">
        <w:rPr>
          <w:rFonts w:ascii="Calibri" w:hAnsi="Calibri" w:cs="Arial"/>
          <w:sz w:val="22"/>
          <w:szCs w:val="22"/>
        </w:rPr>
        <w:t>In I Timothy 2:9 we read that women are to dress</w:t>
      </w:r>
      <w:r w:rsidRPr="00500404">
        <w:rPr>
          <w:rFonts w:ascii="Calibri" w:hAnsi="Calibri" w:cs="Arial"/>
          <w:i/>
          <w:sz w:val="22"/>
          <w:szCs w:val="22"/>
        </w:rPr>
        <w:t xml:space="preserve"> “modestly, with decency and propriety”. </w:t>
      </w:r>
    </w:p>
    <w:p w:rsidR="00C5144C" w:rsidRPr="00500404" w:rsidRDefault="00C5144C" w:rsidP="00C5144C">
      <w:pPr>
        <w:jc w:val="both"/>
        <w:rPr>
          <w:rFonts w:ascii="Calibri" w:hAnsi="Calibri" w:cs="Arial"/>
          <w:i/>
          <w:sz w:val="16"/>
          <w:szCs w:val="16"/>
        </w:rPr>
      </w:pPr>
    </w:p>
    <w:p w:rsidR="00C5144C" w:rsidRPr="00500404" w:rsidRDefault="00C5144C" w:rsidP="00C5144C">
      <w:pPr>
        <w:jc w:val="both"/>
        <w:rPr>
          <w:rFonts w:ascii="Calibri" w:hAnsi="Calibri" w:cs="Arial"/>
        </w:rPr>
      </w:pPr>
      <w:r w:rsidRPr="00500404">
        <w:rPr>
          <w:rFonts w:ascii="Calibri" w:hAnsi="Calibri" w:cs="Arial"/>
        </w:rPr>
        <w:t>Jewelry can be worn in moderation.  Clear or natural colored nail polish is permitted. Earrings that extend below the earlobe and make-up are not permitted.</w:t>
      </w:r>
    </w:p>
    <w:p w:rsidR="00C5144C" w:rsidRPr="00500404" w:rsidRDefault="00C5144C" w:rsidP="00C5144C">
      <w:pPr>
        <w:jc w:val="both"/>
        <w:rPr>
          <w:rFonts w:ascii="Calibri" w:hAnsi="Calibri" w:cs="Arial"/>
        </w:rPr>
      </w:pPr>
      <w:r w:rsidRPr="00500404">
        <w:rPr>
          <w:rFonts w:ascii="Calibri" w:hAnsi="Calibri" w:cs="Arial"/>
        </w:rPr>
        <w:t xml:space="preserve"> </w:t>
      </w:r>
    </w:p>
    <w:p w:rsidR="00C5144C" w:rsidRPr="00500404" w:rsidRDefault="00C5144C" w:rsidP="00C5144C">
      <w:pPr>
        <w:jc w:val="both"/>
        <w:rPr>
          <w:rFonts w:ascii="Calibri" w:hAnsi="Calibri" w:cs="Arial"/>
          <w:sz w:val="28"/>
          <w:szCs w:val="28"/>
        </w:rPr>
      </w:pPr>
      <w:r w:rsidRPr="00500404">
        <w:rPr>
          <w:rFonts w:ascii="Calibri" w:hAnsi="Calibri" w:cs="Arial"/>
          <w:b/>
          <w:sz w:val="28"/>
          <w:szCs w:val="28"/>
        </w:rPr>
        <w:t>Boys</w:t>
      </w:r>
      <w:r w:rsidRPr="00500404">
        <w:rPr>
          <w:rFonts w:ascii="Calibri" w:hAnsi="Calibri" w:cs="Arial"/>
          <w:sz w:val="20"/>
          <w:szCs w:val="20"/>
        </w:rPr>
        <w:t xml:space="preserve"> – </w:t>
      </w:r>
      <w:r w:rsidRPr="00500404">
        <w:rPr>
          <w:rFonts w:ascii="Calibri" w:hAnsi="Calibri" w:cs="Arial"/>
          <w:sz w:val="22"/>
          <w:szCs w:val="22"/>
        </w:rPr>
        <w:t>In I Timothy 4:12 we read, “Let no one despise or think less of you because of your youth, but be an example for the believers, in speech, in conduct, in love, in faith, and in purity. “</w:t>
      </w:r>
      <w:r w:rsidRPr="00500404">
        <w:rPr>
          <w:rFonts w:ascii="Calibri" w:hAnsi="Calibri" w:cs="Arial"/>
          <w:sz w:val="28"/>
          <w:szCs w:val="28"/>
        </w:rPr>
        <w:t xml:space="preserve"> </w:t>
      </w:r>
    </w:p>
    <w:p w:rsidR="00C5144C" w:rsidRPr="00500404" w:rsidRDefault="00C5144C" w:rsidP="00C5144C">
      <w:pPr>
        <w:jc w:val="both"/>
        <w:rPr>
          <w:rFonts w:ascii="Calibri" w:hAnsi="Calibri" w:cs="Arial"/>
          <w:sz w:val="16"/>
          <w:szCs w:val="16"/>
        </w:rPr>
      </w:pPr>
    </w:p>
    <w:p w:rsidR="00C5144C" w:rsidRDefault="00C5144C" w:rsidP="00C5144C">
      <w:pPr>
        <w:tabs>
          <w:tab w:val="left" w:pos="4770"/>
        </w:tabs>
        <w:rPr>
          <w:rFonts w:ascii="Calibri" w:hAnsi="Calibri" w:cs="Arial"/>
          <w:sz w:val="16"/>
          <w:szCs w:val="16"/>
        </w:rPr>
      </w:pPr>
      <w:r w:rsidRPr="00500404">
        <w:rPr>
          <w:rFonts w:ascii="Calibri" w:hAnsi="Calibri" w:cs="Arial"/>
          <w:sz w:val="16"/>
          <w:szCs w:val="16"/>
        </w:rPr>
        <w:tab/>
      </w:r>
    </w:p>
    <w:p w:rsidR="00C5144C" w:rsidRPr="00EA0857" w:rsidRDefault="00C5144C" w:rsidP="00C5144C">
      <w:pPr>
        <w:tabs>
          <w:tab w:val="left" w:pos="4770"/>
        </w:tabs>
        <w:rPr>
          <w:rFonts w:ascii="Calibri" w:hAnsi="Calibri" w:cs="Arial"/>
          <w:sz w:val="16"/>
          <w:szCs w:val="16"/>
        </w:rPr>
      </w:pPr>
      <w:r w:rsidRPr="00500404">
        <w:rPr>
          <w:rFonts w:ascii="Calibri" w:hAnsi="Calibri" w:cs="Arial"/>
        </w:rPr>
        <w:t xml:space="preserve">Socks are to be worn at all times.  Earrings are not permitted.  All pants and shorts must be worn at the waistline.  Baggy pants are not acceptable.  </w:t>
      </w:r>
    </w:p>
    <w:p w:rsidR="00C5144C" w:rsidRPr="00500404" w:rsidRDefault="00C5144C" w:rsidP="00C5144C">
      <w:pPr>
        <w:jc w:val="both"/>
        <w:rPr>
          <w:rFonts w:ascii="Calibri" w:hAnsi="Calibri" w:cs="Arial"/>
        </w:rPr>
      </w:pPr>
    </w:p>
    <w:p w:rsidR="00C5144C" w:rsidRPr="00500404" w:rsidRDefault="00C5144C" w:rsidP="00C5144C">
      <w:pPr>
        <w:jc w:val="both"/>
        <w:rPr>
          <w:rFonts w:ascii="Calibri" w:hAnsi="Calibri" w:cs="Arial"/>
          <w:b/>
          <w:i/>
        </w:rPr>
      </w:pPr>
      <w:r w:rsidRPr="00500404">
        <w:rPr>
          <w:rFonts w:ascii="Calibri" w:hAnsi="Calibri" w:cs="Arial"/>
          <w:b/>
          <w:i/>
          <w:sz w:val="22"/>
          <w:szCs w:val="22"/>
        </w:rPr>
        <w:t>From time to time the Administration may determine some manner of appearance not mentioned in this Dress Code to be inappropriate and thus will not be permitted.</w:t>
      </w:r>
    </w:p>
    <w:p w:rsidR="00C5144C" w:rsidRPr="00500404" w:rsidRDefault="00C5144C" w:rsidP="00C5144C">
      <w:pPr>
        <w:jc w:val="both"/>
        <w:rPr>
          <w:rFonts w:ascii="Calibri" w:hAnsi="Calibri" w:cs="Arial"/>
        </w:rPr>
      </w:pPr>
      <w:r w:rsidRPr="00500404">
        <w:rPr>
          <w:rFonts w:ascii="Calibri" w:hAnsi="Calibri" w:cs="Arial"/>
        </w:rPr>
        <w:t xml:space="preserve">   </w:t>
      </w:r>
    </w:p>
    <w:p w:rsidR="00C5144C" w:rsidRPr="00500404" w:rsidRDefault="00C5144C" w:rsidP="00C5144C">
      <w:pPr>
        <w:jc w:val="both"/>
        <w:rPr>
          <w:rFonts w:ascii="Calibri" w:hAnsi="Calibri" w:cs="Arial"/>
        </w:rPr>
      </w:pPr>
      <w:r w:rsidRPr="00500404">
        <w:rPr>
          <w:rFonts w:ascii="Calibri" w:hAnsi="Calibri" w:cs="Arial"/>
        </w:rPr>
        <w:t>Students who are not dressed in compliance with this Dress Code will be removed from school activities and parents will be contacted and asked to provide a change of clothes.  Students will be allowed to return to school functions once they are in conformance with the provisions of this Dress Code.</w:t>
      </w:r>
    </w:p>
    <w:p w:rsidR="00E3564E" w:rsidRDefault="00E3564E"/>
    <w:sectPr w:rsidR="00E35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4C"/>
    <w:rsid w:val="00C5144C"/>
    <w:rsid w:val="00E15237"/>
    <w:rsid w:val="00E3564E"/>
    <w:rsid w:val="00EB0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4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4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3078</Characters>
  <Application>Microsoft Macintosh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Brown</dc:creator>
  <cp:keywords/>
  <dc:description/>
  <cp:lastModifiedBy>Debbie Parise</cp:lastModifiedBy>
  <cp:revision>2</cp:revision>
  <dcterms:created xsi:type="dcterms:W3CDTF">2017-07-10T17:03:00Z</dcterms:created>
  <dcterms:modified xsi:type="dcterms:W3CDTF">2017-07-10T17:03:00Z</dcterms:modified>
</cp:coreProperties>
</file>